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92A4" w14:textId="77777777" w:rsidR="003E6BF2" w:rsidRDefault="00E723F6">
      <w:pPr>
        <w:pStyle w:val="BodyText"/>
        <w:spacing w:before="24"/>
        <w:jc w:val="center"/>
      </w:pPr>
      <w:r>
        <w:rPr>
          <w:lang w:val="cy-GB"/>
        </w:rPr>
        <w:t>GWEITHIWR YMGYSYLLTU LLES IEUENCTID</w:t>
      </w:r>
    </w:p>
    <w:p w14:paraId="22EE8595" w14:textId="77777777" w:rsidR="003E6BF2" w:rsidRDefault="003E6BF2">
      <w:pPr>
        <w:spacing w:before="6"/>
        <w:rPr>
          <w:b/>
          <w:sz w:val="15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1"/>
        <w:gridCol w:w="1656"/>
      </w:tblGrid>
      <w:tr w:rsidR="00BA5031" w14:paraId="26AEDADF" w14:textId="77777777">
        <w:trPr>
          <w:trHeight w:val="1756"/>
        </w:trPr>
        <w:tc>
          <w:tcPr>
            <w:tcW w:w="7361" w:type="dxa"/>
          </w:tcPr>
          <w:p w14:paraId="33875D1A" w14:textId="32538C0F" w:rsidR="003E6BF2" w:rsidRDefault="00E723F6">
            <w:pPr>
              <w:pStyle w:val="TableParagraph"/>
              <w:spacing w:before="292"/>
              <w:ind w:left="107" w:right="155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TGP Cymru yw un o’r elusennau mwyaf blaenllaw yng Nghymru, sy’n cefnogi ac yn cynrychioli plant, pobl ifanc a theuluoedd drwy ystod </w:t>
            </w:r>
            <w:r w:rsidR="00022645">
              <w:rPr>
                <w:sz w:val="24"/>
                <w:szCs w:val="24"/>
                <w:lang w:val="cy-GB"/>
              </w:rPr>
              <w:t>o</w:t>
            </w:r>
            <w:r>
              <w:rPr>
                <w:sz w:val="24"/>
                <w:szCs w:val="24"/>
                <w:lang w:val="cy-GB"/>
              </w:rPr>
              <w:t xml:space="preserve"> brosiectau, hyfforddiant ac ymgyrchu.  Ariennir gwasanaethau TGP Cymru gan sawl cyllidwr ac maent yn darparu gwasanaethau ledled Cymru. </w:t>
            </w:r>
          </w:p>
        </w:tc>
        <w:tc>
          <w:tcPr>
            <w:tcW w:w="1656" w:type="dxa"/>
          </w:tcPr>
          <w:p w14:paraId="6B0B7C38" w14:textId="77777777" w:rsidR="003E6BF2" w:rsidRDefault="003E6BF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14:paraId="32A95F04" w14:textId="77777777" w:rsidR="003E6BF2" w:rsidRDefault="00E723F6">
            <w:pPr>
              <w:pStyle w:val="TableParagraph"/>
              <w:ind w:left="19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A30F9EF" wp14:editId="53F12189">
                  <wp:extent cx="812099" cy="709422"/>
                  <wp:effectExtent l="0" t="0" r="0" b="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99" cy="709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031" w14:paraId="7152E8C6" w14:textId="77777777">
        <w:trPr>
          <w:trHeight w:val="587"/>
        </w:trPr>
        <w:tc>
          <w:tcPr>
            <w:tcW w:w="9017" w:type="dxa"/>
            <w:gridSpan w:val="2"/>
          </w:tcPr>
          <w:p w14:paraId="1D0F5C41" w14:textId="77777777" w:rsidR="003E6BF2" w:rsidRDefault="00E723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Adran TGP Cymru: </w:t>
            </w:r>
            <w:r>
              <w:rPr>
                <w:sz w:val="24"/>
                <w:szCs w:val="24"/>
                <w:lang w:val="cy-GB"/>
              </w:rPr>
              <w:t>Gwasanaethau i Deuluoedd</w:t>
            </w:r>
          </w:p>
        </w:tc>
      </w:tr>
      <w:tr w:rsidR="00BA5031" w14:paraId="172FA607" w14:textId="77777777">
        <w:trPr>
          <w:trHeight w:val="585"/>
        </w:trPr>
        <w:tc>
          <w:tcPr>
            <w:tcW w:w="9017" w:type="dxa"/>
            <w:gridSpan w:val="2"/>
          </w:tcPr>
          <w:p w14:paraId="14B8F8DB" w14:textId="77777777" w:rsidR="003E6BF2" w:rsidRDefault="00E723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Yn atebol i: </w:t>
            </w:r>
            <w:r>
              <w:rPr>
                <w:sz w:val="24"/>
                <w:szCs w:val="24"/>
                <w:lang w:val="cy-GB"/>
              </w:rPr>
              <w:t>Uwch-ymarferydd Lles Ieuenctid</w:t>
            </w:r>
          </w:p>
        </w:tc>
      </w:tr>
      <w:tr w:rsidR="00BA5031" w14:paraId="38DF20D2" w14:textId="77777777">
        <w:trPr>
          <w:trHeight w:val="585"/>
        </w:trPr>
        <w:tc>
          <w:tcPr>
            <w:tcW w:w="9017" w:type="dxa"/>
            <w:gridSpan w:val="2"/>
          </w:tcPr>
          <w:p w14:paraId="1A01246D" w14:textId="77777777" w:rsidR="003E6BF2" w:rsidRDefault="00E723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Lleoliad: </w:t>
            </w:r>
            <w:r>
              <w:rPr>
                <w:sz w:val="24"/>
                <w:szCs w:val="24"/>
                <w:lang w:val="cy-GB"/>
              </w:rPr>
              <w:t>Mae pob aelod o staff TGP Cymru yn gweithio gartref ac mae swyddfeydd yng Nghaerdydd ac Abertawe.</w:t>
            </w:r>
          </w:p>
        </w:tc>
      </w:tr>
      <w:tr w:rsidR="00BA5031" w14:paraId="1726E4EB" w14:textId="77777777">
        <w:trPr>
          <w:trHeight w:val="2027"/>
        </w:trPr>
        <w:tc>
          <w:tcPr>
            <w:tcW w:w="9017" w:type="dxa"/>
            <w:gridSpan w:val="2"/>
          </w:tcPr>
          <w:p w14:paraId="62FAED1B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Diben y rôl: </w:t>
            </w:r>
          </w:p>
          <w:p w14:paraId="4F671653" w14:textId="77777777" w:rsidR="003E6BF2" w:rsidRDefault="00E72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Darparu cymorth cyfoedion i bobl ifanc a chefnogi’r Gwasanaeth Lles Ieuenctid i ymgysylltu â cheiswyr lloches a ffoaduriaid 16-25 oed yng Nghaerdydd ac Abertawe (2 swydd ar wahân). </w:t>
            </w:r>
          </w:p>
          <w:p w14:paraId="40D04F1C" w14:textId="77777777" w:rsidR="003E6BF2" w:rsidRDefault="003E6BF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277C0AA" w14:textId="77777777" w:rsidR="003E6BF2" w:rsidRDefault="00E72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Darperir hyfforddiant a chymorth parhaus. </w:t>
            </w:r>
          </w:p>
        </w:tc>
      </w:tr>
      <w:tr w:rsidR="00BA5031" w14:paraId="4E576854" w14:textId="77777777">
        <w:trPr>
          <w:trHeight w:val="6265"/>
        </w:trPr>
        <w:tc>
          <w:tcPr>
            <w:tcW w:w="9017" w:type="dxa"/>
            <w:gridSpan w:val="2"/>
          </w:tcPr>
          <w:p w14:paraId="4A28D6D3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Atebolrwydd / Cyfrifoldebau</w:t>
            </w:r>
          </w:p>
          <w:p w14:paraId="1BC6331F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292"/>
              <w:ind w:right="47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Defnyddio eich profiad eich hun i godi ymwybyddiaeth, meithrin dealltwriaeth ac ennyn brwdfrydedd ar gyfer y Gwasanaeth Lles Ieuenctid ymhlith pobl ifanc a gweithwyr proffesiynol perthnasol</w:t>
            </w:r>
          </w:p>
          <w:p w14:paraId="1DA3F744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780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Ymgysylltu â phobl ifanc a meithrin cydberthnasau i’w galluogi i gael mynediad at y Gwasanaeth Lles Ieuenctid</w:t>
            </w:r>
          </w:p>
          <w:p w14:paraId="3651BEB9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01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Darparu cymorth Mentora Cyfoedion ar gyfer pobl ifanc a nodir</w:t>
            </w:r>
          </w:p>
          <w:p w14:paraId="790EA2EF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25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Cefnogi ymarferwyr y Gwasanaeth Lles Ieuenctid i ddatblygu sgiliau pobl ifanc drwy eu helpu i gyflawni eu nodau e.e. eu helpu i chwilio am lety, eu helpu i chwilio am waith gwirfoddol, eu helpu i gyrchu a chael mynediad at weithgareddau yn y gymuned</w:t>
            </w:r>
          </w:p>
          <w:p w14:paraId="418DA1F6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Hwyluso gweithdai a gweithgareddau grŵp ar y cyd</w:t>
            </w:r>
          </w:p>
          <w:p w14:paraId="718B2D03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314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Datblygu elfennau o waith y Gwasanaeth o dan gyfarwyddyd Uwch-ymarferydd y Gwasanaeth Lles Ieuenctid</w:t>
            </w:r>
          </w:p>
          <w:p w14:paraId="034AB358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05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Cydymffurfio â pholisïau a gweithdrefnau TGP Cymru, gan gynnwys cyllid, adrodd, rheoli data a diogelu</w:t>
            </w:r>
          </w:p>
          <w:p w14:paraId="63CEF622" w14:textId="77777777" w:rsidR="003E6BF2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Hyrwyddo cyfle cyfartal ac arferion </w:t>
            </w:r>
            <w:proofErr w:type="spellStart"/>
            <w:r>
              <w:rPr>
                <w:sz w:val="24"/>
                <w:szCs w:val="24"/>
                <w:lang w:val="cy-GB"/>
              </w:rPr>
              <w:t>gwrthwahaniaethol</w:t>
            </w:r>
            <w:proofErr w:type="spellEnd"/>
            <w:r>
              <w:rPr>
                <w:sz w:val="24"/>
                <w:szCs w:val="24"/>
                <w:lang w:val="cy-GB"/>
              </w:rPr>
              <w:t xml:space="preserve"> drwy’r gwaith a wneir yn y swydd</w:t>
            </w:r>
          </w:p>
          <w:p w14:paraId="00153F99" w14:textId="77777777" w:rsidR="003E6BF2" w:rsidRPr="00E723F6" w:rsidRDefault="00E723F6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ind w:right="115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Ymgymryd â’r cyfryw ddyletswyddau a chyfrifoldebau eraill ag y gall fod eu hangen yn rhesymol gan y Sefydliad ac sy’n gyson â’r raddfa. </w:t>
            </w:r>
          </w:p>
          <w:p w14:paraId="15C554EB" w14:textId="77777777" w:rsidR="00E723F6" w:rsidRDefault="00E723F6" w:rsidP="00E723F6">
            <w:pPr>
              <w:pStyle w:val="TableParagraph"/>
              <w:tabs>
                <w:tab w:val="left" w:pos="827"/>
              </w:tabs>
              <w:ind w:right="115"/>
              <w:rPr>
                <w:sz w:val="24"/>
              </w:rPr>
            </w:pPr>
          </w:p>
        </w:tc>
      </w:tr>
      <w:tr w:rsidR="00BA5031" w14:paraId="0B1CDE01" w14:textId="77777777">
        <w:trPr>
          <w:trHeight w:val="2675"/>
        </w:trPr>
        <w:tc>
          <w:tcPr>
            <w:tcW w:w="9017" w:type="dxa"/>
            <w:gridSpan w:val="2"/>
          </w:tcPr>
          <w:p w14:paraId="0A4A37C2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Dangosyddion Perfformiad</w:t>
            </w:r>
          </w:p>
          <w:p w14:paraId="5C49CDC3" w14:textId="77777777" w:rsidR="003E6BF2" w:rsidRDefault="003E6BF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667AC33" w14:textId="77777777" w:rsidR="003E6BF2" w:rsidRDefault="00E723F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783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Cyfrifoldeb am gyflawni dangosyddion perfformiad allweddol a safonau ymarfer. </w:t>
            </w:r>
          </w:p>
          <w:p w14:paraId="2245EBC2" w14:textId="77777777" w:rsidR="003E6BF2" w:rsidRDefault="00E723F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ind w:right="501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Ansawdd gwasanaeth a chydymffurfiaeth â safonau a gofynion statudol, rheoleiddiol, sefydliadol ac arfer gorau. </w:t>
            </w:r>
          </w:p>
          <w:p w14:paraId="6F723309" w14:textId="77777777" w:rsidR="003E6BF2" w:rsidRDefault="00E723F6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Cyflawni amcanion a thargedau’r gwasanaeth a’r unigolyn.  </w:t>
            </w:r>
          </w:p>
        </w:tc>
      </w:tr>
    </w:tbl>
    <w:p w14:paraId="6D7D780B" w14:textId="77777777" w:rsidR="003E6BF2" w:rsidRDefault="003E6BF2">
      <w:pPr>
        <w:spacing w:line="305" w:lineRule="exact"/>
        <w:rPr>
          <w:sz w:val="24"/>
        </w:rPr>
        <w:sectPr w:rsidR="003E6BF2">
          <w:type w:val="continuous"/>
          <w:pgSz w:w="11910" w:h="16840"/>
          <w:pgMar w:top="240" w:right="1320" w:bottom="280" w:left="1320" w:header="720" w:footer="720" w:gutter="0"/>
          <w:cols w:space="720"/>
        </w:sectPr>
      </w:pPr>
    </w:p>
    <w:p w14:paraId="01733A3B" w14:textId="77777777" w:rsidR="003E6BF2" w:rsidRDefault="003E6BF2">
      <w:pPr>
        <w:rPr>
          <w:b/>
          <w:sz w:val="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BA5031" w14:paraId="3BCE8F18" w14:textId="77777777">
        <w:trPr>
          <w:trHeight w:val="587"/>
        </w:trPr>
        <w:tc>
          <w:tcPr>
            <w:tcW w:w="9017" w:type="dxa"/>
          </w:tcPr>
          <w:p w14:paraId="3C8DA334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Cyfrifoldeb ychwanegol: </w:t>
            </w:r>
          </w:p>
          <w:p w14:paraId="20BADD75" w14:textId="77777777" w:rsidR="003E6BF2" w:rsidRDefault="00E723F6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  <w:szCs w:val="24"/>
                <w:lang w:val="cy-GB"/>
              </w:rPr>
              <w:t>Dim</w:t>
            </w:r>
          </w:p>
        </w:tc>
      </w:tr>
      <w:tr w:rsidR="00BA5031" w14:paraId="753937DF" w14:textId="77777777">
        <w:trPr>
          <w:trHeight w:val="585"/>
        </w:trPr>
        <w:tc>
          <w:tcPr>
            <w:tcW w:w="9017" w:type="dxa"/>
          </w:tcPr>
          <w:p w14:paraId="7E547165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Cyfrifoldeb rheoli llinell: </w:t>
            </w:r>
          </w:p>
          <w:p w14:paraId="088F1C31" w14:textId="77777777" w:rsidR="003E6BF2" w:rsidRDefault="00E723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  <w:szCs w:val="24"/>
                <w:lang w:val="cy-GB"/>
              </w:rPr>
              <w:t>0</w:t>
            </w:r>
          </w:p>
        </w:tc>
      </w:tr>
      <w:tr w:rsidR="00BA5031" w14:paraId="51680959" w14:textId="77777777">
        <w:trPr>
          <w:trHeight w:val="585"/>
        </w:trPr>
        <w:tc>
          <w:tcPr>
            <w:tcW w:w="9017" w:type="dxa"/>
          </w:tcPr>
          <w:p w14:paraId="2F216F6E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Cyfrifoldeb rheoli cyllideb:  </w:t>
            </w:r>
          </w:p>
          <w:p w14:paraId="30BCADE5" w14:textId="77777777" w:rsidR="003E6BF2" w:rsidRDefault="00E723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  <w:szCs w:val="24"/>
                <w:lang w:val="cy-GB"/>
              </w:rPr>
              <w:t>£0</w:t>
            </w:r>
          </w:p>
        </w:tc>
      </w:tr>
      <w:tr w:rsidR="00BA5031" w14:paraId="4D1DCE27" w14:textId="77777777">
        <w:trPr>
          <w:trHeight w:val="880"/>
        </w:trPr>
        <w:tc>
          <w:tcPr>
            <w:tcW w:w="9017" w:type="dxa"/>
          </w:tcPr>
          <w:p w14:paraId="1F3B8F66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 xml:space="preserve">Graddfa: </w:t>
            </w:r>
          </w:p>
          <w:p w14:paraId="4AF8FD64" w14:textId="77777777" w:rsidR="003E6BF2" w:rsidRDefault="00E723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Graddfa 1 </w:t>
            </w:r>
          </w:p>
        </w:tc>
      </w:tr>
      <w:tr w:rsidR="00BA5031" w14:paraId="0467C91B" w14:textId="77777777">
        <w:trPr>
          <w:trHeight w:val="2634"/>
        </w:trPr>
        <w:tc>
          <w:tcPr>
            <w:tcW w:w="9017" w:type="dxa"/>
          </w:tcPr>
          <w:p w14:paraId="0B7A8C6E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 xml:space="preserve">Amodau gwaith: </w:t>
            </w:r>
          </w:p>
          <w:p w14:paraId="776A1EC4" w14:textId="77777777" w:rsidR="003E6BF2" w:rsidRDefault="00E723F6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Saith awr yr wythnos a all gynnwys gweithio weithiau ar benwythnosau a gyda’r nos ac aros dros nos i fynychu cyfarfodydd, cynadleddau neu hyfforddiant. </w:t>
            </w:r>
          </w:p>
          <w:p w14:paraId="3D2B37FE" w14:textId="77777777" w:rsidR="003E6BF2" w:rsidRDefault="003E6BF2">
            <w:pPr>
              <w:pStyle w:val="TableParagraph"/>
              <w:ind w:left="0"/>
              <w:rPr>
                <w:b/>
                <w:sz w:val="24"/>
              </w:rPr>
            </w:pPr>
          </w:p>
          <w:p w14:paraId="3E0FEF9A" w14:textId="77777777" w:rsidR="003E6BF2" w:rsidRDefault="00E723F6">
            <w:pPr>
              <w:pStyle w:val="TableParagraph"/>
              <w:ind w:left="107" w:right="124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Teithio i leoliadau gwahanol gan gynnwys Caerdydd, y Fro a’r ardaloedd amgylchynol e.e. Pontypridd, Abertawe a De-orllewin Cymru, ymweliadau achlysurol â Gogledd Cymru a/neu leoliadau yn Lloegr. </w:t>
            </w:r>
          </w:p>
        </w:tc>
      </w:tr>
      <w:tr w:rsidR="00BA5031" w14:paraId="3A92CE09" w14:textId="77777777">
        <w:trPr>
          <w:trHeight w:val="892"/>
        </w:trPr>
        <w:tc>
          <w:tcPr>
            <w:tcW w:w="9017" w:type="dxa"/>
          </w:tcPr>
          <w:p w14:paraId="1C9AC257" w14:textId="77777777" w:rsidR="003E6BF2" w:rsidRDefault="00E723F6">
            <w:pPr>
              <w:pStyle w:val="TableParagraph"/>
              <w:spacing w:before="1"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>Cymwysterau</w:t>
            </w:r>
          </w:p>
          <w:p w14:paraId="781E398D" w14:textId="380E9E35" w:rsidR="003E6BF2" w:rsidRDefault="00805AF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pacing w:val="-5"/>
                <w:sz w:val="24"/>
                <w:szCs w:val="24"/>
                <w:lang w:val="cy-GB"/>
              </w:rPr>
              <w:t>Amherthnasol</w:t>
            </w:r>
          </w:p>
        </w:tc>
      </w:tr>
      <w:tr w:rsidR="00BA5031" w14:paraId="5BF5425E" w14:textId="77777777">
        <w:trPr>
          <w:trHeight w:val="4204"/>
        </w:trPr>
        <w:tc>
          <w:tcPr>
            <w:tcW w:w="9017" w:type="dxa"/>
          </w:tcPr>
          <w:p w14:paraId="2CF6F3D5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Sgiliau a galluoedd / cymwyseddau</w:t>
            </w:r>
          </w:p>
          <w:p w14:paraId="18F4ED93" w14:textId="77777777" w:rsidR="003E6BF2" w:rsidRDefault="00E723F6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Bydd deiliad y swydd yn gallu: </w:t>
            </w:r>
          </w:p>
          <w:p w14:paraId="074AE6EA" w14:textId="77777777" w:rsidR="003E6BF2" w:rsidRDefault="003E6BF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5F894F8F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Cyfathrebu’n effeithiol</w:t>
            </w:r>
          </w:p>
          <w:p w14:paraId="31BE15C3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Gweithio’n gyfforddus gyda phobl ifanc yn unigol neu mewn lleoliadau grŵp</w:t>
            </w:r>
          </w:p>
          <w:p w14:paraId="6455BA7F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Hwyluso gweithdai a gweithgareddau grŵp ar y cyd</w:t>
            </w:r>
          </w:p>
          <w:p w14:paraId="47E0801D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"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Hyrwyddo’r gwasanaeth mewn digwyddiadau rhwydweithio, cyfarfodydd a thrwy gyfryngau cymdeithasol</w:t>
            </w:r>
          </w:p>
          <w:p w14:paraId="0A9FBA8C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42" w:lineRule="auto"/>
              <w:ind w:right="643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Gweithio’n dda gyda chydweithwyr a phartneriaid a chydnabod syniadau, safbwyntiau a chefndiroedd gwahanol pobl eraill</w:t>
            </w:r>
          </w:p>
          <w:p w14:paraId="2CC43074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1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Cynllunio, cofnodi a threfnu gwaith a rheoli amser yn effeithiol</w:t>
            </w:r>
          </w:p>
          <w:p w14:paraId="7D839054" w14:textId="77777777" w:rsidR="003E6BF2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rPr>
                <w:rFonts w:ascii="Symbol" w:hAnsi="Symbol"/>
                <w:color w:val="333333"/>
                <w:sz w:val="24"/>
              </w:rPr>
            </w:pPr>
            <w:r>
              <w:rPr>
                <w:sz w:val="24"/>
                <w:szCs w:val="24"/>
                <w:lang w:val="cy-GB"/>
              </w:rPr>
              <w:t>Bod yn agored i ddulliau a syniadau newydd</w:t>
            </w:r>
          </w:p>
          <w:p w14:paraId="040C2EA0" w14:textId="77777777" w:rsidR="003E6BF2" w:rsidRPr="00E723F6" w:rsidRDefault="00E723F6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5" w:lineRule="exact"/>
              <w:rPr>
                <w:rFonts w:ascii="Symbol" w:hAnsi="Symbol"/>
                <w:sz w:val="24"/>
              </w:rPr>
            </w:pPr>
            <w:r>
              <w:rPr>
                <w:sz w:val="24"/>
                <w:szCs w:val="24"/>
                <w:lang w:val="cy-GB"/>
              </w:rPr>
              <w:t>Ceisio cyfleoedd i ddysgu’n barhaus a thyfu’n broffesiynol</w:t>
            </w:r>
          </w:p>
          <w:p w14:paraId="3B44DD94" w14:textId="77777777" w:rsidR="00E723F6" w:rsidRDefault="00E723F6" w:rsidP="00E723F6">
            <w:pPr>
              <w:pStyle w:val="TableParagraph"/>
              <w:tabs>
                <w:tab w:val="left" w:pos="827"/>
              </w:tabs>
              <w:spacing w:line="305" w:lineRule="exact"/>
              <w:rPr>
                <w:rFonts w:ascii="Symbol" w:hAnsi="Symbol"/>
                <w:sz w:val="24"/>
              </w:rPr>
            </w:pPr>
          </w:p>
        </w:tc>
      </w:tr>
      <w:tr w:rsidR="00BA5031" w14:paraId="74F8F420" w14:textId="77777777">
        <w:trPr>
          <w:trHeight w:val="2382"/>
        </w:trPr>
        <w:tc>
          <w:tcPr>
            <w:tcW w:w="9017" w:type="dxa"/>
          </w:tcPr>
          <w:p w14:paraId="6AFFF48D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  <w:lang w:val="cy-GB"/>
              </w:rPr>
              <w:t>Gwybodaeth / Profiad</w:t>
            </w:r>
          </w:p>
          <w:p w14:paraId="7855AE58" w14:textId="77777777" w:rsidR="003E6BF2" w:rsidRDefault="00E723F6">
            <w:pPr>
              <w:pStyle w:val="TableParagraph"/>
              <w:spacing w:before="292"/>
              <w:ind w:left="107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 xml:space="preserve">Bydd deiliad y swydd yn gallu dangos: </w:t>
            </w:r>
          </w:p>
          <w:p w14:paraId="0A0E602E" w14:textId="77777777" w:rsidR="003E6BF2" w:rsidRDefault="00E723F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92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Profiad o fod yn ffoadur neu’n geisiwr lloches pan yn blentyn neu’n berson ifanc</w:t>
            </w:r>
          </w:p>
          <w:p w14:paraId="648C8213" w14:textId="77777777" w:rsidR="003E6BF2" w:rsidRDefault="00E723F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Ymwybyddiaeth o’r broses ceisio lloches</w:t>
            </w:r>
          </w:p>
          <w:p w14:paraId="7D670A09" w14:textId="77777777" w:rsidR="003E6BF2" w:rsidRDefault="00E723F6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Dealltwriaeth o ddiogelu</w:t>
            </w:r>
          </w:p>
        </w:tc>
      </w:tr>
      <w:tr w:rsidR="00BA5031" w14:paraId="27687234" w14:textId="77777777">
        <w:trPr>
          <w:trHeight w:val="1636"/>
        </w:trPr>
        <w:tc>
          <w:tcPr>
            <w:tcW w:w="9017" w:type="dxa"/>
          </w:tcPr>
          <w:p w14:paraId="0DBA6F62" w14:textId="77777777" w:rsidR="003E6BF2" w:rsidRDefault="00E723F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pacing w:val="-2"/>
                <w:sz w:val="24"/>
                <w:szCs w:val="24"/>
                <w:lang w:val="cy-GB"/>
              </w:rPr>
              <w:t>Arall</w:t>
            </w:r>
          </w:p>
          <w:p w14:paraId="444FAA8A" w14:textId="77777777" w:rsidR="003E6BF2" w:rsidRDefault="00E723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19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Dangos gwerthoedd ac ymddygiad TGP Cymru bob amser a’u hyrwyddo’n weithredol</w:t>
            </w:r>
          </w:p>
          <w:p w14:paraId="3F4E42DB" w14:textId="77777777" w:rsidR="003E6BF2" w:rsidRDefault="00E723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Ymrwymiad i gydraddoldeb ac amrywiaeth</w:t>
            </w:r>
          </w:p>
          <w:p w14:paraId="3867936A" w14:textId="77777777" w:rsidR="003E6BF2" w:rsidRDefault="00E723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Gallu siarad Cymraeg (dymunol)</w:t>
            </w:r>
          </w:p>
          <w:p w14:paraId="788F2AC3" w14:textId="77777777" w:rsidR="003E6BF2" w:rsidRDefault="00E723F6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88" w:lineRule="exact"/>
              <w:rPr>
                <w:sz w:val="24"/>
              </w:rPr>
            </w:pPr>
            <w:r>
              <w:rPr>
                <w:sz w:val="24"/>
                <w:szCs w:val="24"/>
                <w:lang w:val="cy-GB"/>
              </w:rPr>
              <w:t>Gallu siarad Ieithoedd Cymunedol (dymunol)</w:t>
            </w:r>
          </w:p>
        </w:tc>
      </w:tr>
    </w:tbl>
    <w:p w14:paraId="6CF1F600" w14:textId="77777777" w:rsidR="006A0C70" w:rsidRDefault="006A0C70"/>
    <w:sectPr w:rsidR="006A0C70">
      <w:pgSz w:w="11910" w:h="16840"/>
      <w:pgMar w:top="2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79CC"/>
    <w:multiLevelType w:val="hybridMultilevel"/>
    <w:tmpl w:val="9CD076F8"/>
    <w:lvl w:ilvl="0" w:tplc="FD984F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625E0908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A00F638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7F08BD7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DCEE1C0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A686EFE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91866CD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B841D3C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000C2B8C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4365E27"/>
    <w:multiLevelType w:val="hybridMultilevel"/>
    <w:tmpl w:val="6EB6D192"/>
    <w:lvl w:ilvl="0" w:tplc="2D38293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4A3AB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C9F656CC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54CEE40C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55D4217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542C6E54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0900B8F6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68EAB5E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DBF002A0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4EC1A7B"/>
    <w:multiLevelType w:val="hybridMultilevel"/>
    <w:tmpl w:val="10A86956"/>
    <w:lvl w:ilvl="0" w:tplc="CBC0210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72C603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892C51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812A9DE8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7436A7B4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533EEC3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B072AD4A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938971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E8242B48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02A706E"/>
    <w:multiLevelType w:val="hybridMultilevel"/>
    <w:tmpl w:val="D4821E68"/>
    <w:lvl w:ilvl="0" w:tplc="475275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CC2DE6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37807CAE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7F6E3E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CE46CEEC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CDD04030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D8C80282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7C9E3368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892A9006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953ADC"/>
    <w:multiLevelType w:val="hybridMultilevel"/>
    <w:tmpl w:val="9BAA7700"/>
    <w:lvl w:ilvl="0" w:tplc="1F1A8EE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9A0CA4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CEC297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B310040E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D6DAE3E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ACFE2EB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F2544A2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98B602C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7D6E573E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CE023A"/>
    <w:multiLevelType w:val="hybridMultilevel"/>
    <w:tmpl w:val="46B4F984"/>
    <w:lvl w:ilvl="0" w:tplc="099AB9D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CAF8FA"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 w:tplc="5270FD76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40F8CF66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3A50987E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5" w:tplc="86E0A81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 w:tplc="314822A4"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7" w:tplc="6B2AA1B6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 w:tplc="5240C9EA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num w:numId="1" w16cid:durableId="1482388424">
    <w:abstractNumId w:val="4"/>
  </w:num>
  <w:num w:numId="2" w16cid:durableId="286814611">
    <w:abstractNumId w:val="5"/>
  </w:num>
  <w:num w:numId="3" w16cid:durableId="613437604">
    <w:abstractNumId w:val="0"/>
  </w:num>
  <w:num w:numId="4" w16cid:durableId="1029257484">
    <w:abstractNumId w:val="2"/>
  </w:num>
  <w:num w:numId="5" w16cid:durableId="1768112445">
    <w:abstractNumId w:val="1"/>
  </w:num>
  <w:num w:numId="6" w16cid:durableId="1701276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2"/>
    <w:rsid w:val="00022645"/>
    <w:rsid w:val="000C4E7E"/>
    <w:rsid w:val="003E6BF2"/>
    <w:rsid w:val="00685306"/>
    <w:rsid w:val="006A0C70"/>
    <w:rsid w:val="00775524"/>
    <w:rsid w:val="00805AFD"/>
    <w:rsid w:val="00BA5031"/>
    <w:rsid w:val="00E7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CAD01"/>
  <w15:docId w15:val="{6FD1A8CE-B062-4823-AA66-3B6C015E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0E46C09ACB94D832739291B1827A3" ma:contentTypeVersion="19" ma:contentTypeDescription="Create a new document." ma:contentTypeScope="" ma:versionID="bf1195af64d357da7e7ef17b81c4bd40">
  <xsd:schema xmlns:xsd="http://www.w3.org/2001/XMLSchema" xmlns:xs="http://www.w3.org/2001/XMLSchema" xmlns:p="http://schemas.microsoft.com/office/2006/metadata/properties" xmlns:ns1="http://schemas.microsoft.com/sharepoint/v3" xmlns:ns2="6459650a-2447-4a3a-b691-5c8691f2d6ee" xmlns:ns3="e2fece75-634c-4139-9f5e-f0f320fe3786" targetNamespace="http://schemas.microsoft.com/office/2006/metadata/properties" ma:root="true" ma:fieldsID="8692b62e04dfc64d9a06d829ea18d646" ns1:_="" ns2:_="" ns3:_="">
    <xsd:import namespace="http://schemas.microsoft.com/sharepoint/v3"/>
    <xsd:import namespace="6459650a-2447-4a3a-b691-5c8691f2d6ee"/>
    <xsd:import namespace="e2fece75-634c-4139-9f5e-f0f320fe3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9650a-2447-4a3a-b691-5c8691f2d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786a7c8-fcff-4123-8216-386db3fa5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ece75-634c-4139-9f5e-f0f320fe3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154f22-fb9f-465f-8370-4aa6d599be23}" ma:internalName="TaxCatchAll" ma:showField="CatchAllData" ma:web="e2fece75-634c-4139-9f5e-f0f320fe3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459650a-2447-4a3a-b691-5c8691f2d6ee">
      <Terms xmlns="http://schemas.microsoft.com/office/infopath/2007/PartnerControls"/>
    </lcf76f155ced4ddcb4097134ff3c332f>
    <_ip_UnifiedCompliancePolicyProperties xmlns="http://schemas.microsoft.com/sharepoint/v3" xsi:nil="true"/>
    <TaxCatchAll xmlns="e2fece75-634c-4139-9f5e-f0f320fe3786" xsi:nil="true"/>
  </documentManagement>
</p:properties>
</file>

<file path=customXml/itemProps1.xml><?xml version="1.0" encoding="utf-8"?>
<ds:datastoreItem xmlns:ds="http://schemas.openxmlformats.org/officeDocument/2006/customXml" ds:itemID="{0B43C2E1-6A04-4FA4-B81E-0371CE9AC7CC}"/>
</file>

<file path=customXml/itemProps2.xml><?xml version="1.0" encoding="utf-8"?>
<ds:datastoreItem xmlns:ds="http://schemas.openxmlformats.org/officeDocument/2006/customXml" ds:itemID="{B1FF0D02-C5A4-42DE-98E7-5E0F41CD05C5}"/>
</file>

<file path=customXml/itemProps3.xml><?xml version="1.0" encoding="utf-8"?>
<ds:datastoreItem xmlns:ds="http://schemas.openxmlformats.org/officeDocument/2006/customXml" ds:itemID="{4B194DD4-5C22-4B72-B3B4-8EFFCC3D75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Jones</dc:creator>
  <cp:lastModifiedBy>Elin Howell</cp:lastModifiedBy>
  <cp:revision>5</cp:revision>
  <dcterms:created xsi:type="dcterms:W3CDTF">2025-04-09T09:19:00Z</dcterms:created>
  <dcterms:modified xsi:type="dcterms:W3CDTF">2025-04-09T10:34:00Z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0x01010086F0E46C09ACB94D832739291B1827A3</vt:lpwstr>
  </property>
  <property fmtid="{D5CDD505-2E9C-101B-9397-08002B2CF9AE}" pid="3" name="Created">
    <vt:filetime>2024-10-11T00:00:00Z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2025-04-03T00:00:00Z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20.5.10</vt:lpwstr>
  </property>
  <property fmtid="{D5CDD505-2E9C-101B-9397-08002B2CF9AE}" pid="8" name="SourceModified">
    <vt:lpwstr/>
  </property>
</Properties>
</file>